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1DD" w:rsidRDefault="00CB41DD" w:rsidP="00CB4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качестве услуг по передаче</w:t>
      </w:r>
    </w:p>
    <w:p w:rsidR="00CB41DD" w:rsidRDefault="00CB41DD" w:rsidP="00CB4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электрической энергии</w:t>
      </w:r>
    </w:p>
    <w:p w:rsidR="00CB41DD" w:rsidRDefault="00CB41DD" w:rsidP="00CB41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B41DD" w:rsidRDefault="00CB41DD" w:rsidP="00CB41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отчетному.</w:t>
      </w:r>
    </w:p>
    <w:p w:rsidR="00CB41DD" w:rsidRDefault="00CB41DD" w:rsidP="00CB41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09"/>
        <w:gridCol w:w="6046"/>
        <w:gridCol w:w="784"/>
        <w:gridCol w:w="1120"/>
        <w:gridCol w:w="1240"/>
      </w:tblGrid>
      <w:tr w:rsidR="00CB41DD" w:rsidTr="00CB41DD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6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Показатель</w:t>
            </w:r>
          </w:p>
        </w:tc>
        <w:tc>
          <w:tcPr>
            <w:tcW w:w="3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 показателя, годы</w:t>
            </w:r>
          </w:p>
        </w:tc>
      </w:tr>
      <w:tr w:rsidR="00CB41DD" w:rsidTr="00CB41DD"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F01B38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F01B38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Динамика изменения показателя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Показатель средней продолжительности прекращений передачи электрической энергии</w:t>
            </w:r>
            <w:proofErr w:type="gramStart"/>
            <w:r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  <w:noProof/>
                <w:lang w:eastAsia="ru-RU"/>
              </w:rPr>
              <w:drawing>
                <wp:inline distT="0" distB="0" distL="0" distR="0">
                  <wp:extent cx="448945" cy="249555"/>
                  <wp:effectExtent l="0" t="0" r="825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ВН (110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</w:t>
            </w:r>
            <w:proofErr w:type="gramStart"/>
            <w:r>
              <w:rPr>
                <w:rFonts w:ascii="Calibri" w:hAnsi="Calibri" w:cs="Calibri"/>
              </w:rPr>
              <w:t>1</w:t>
            </w:r>
            <w:proofErr w:type="gramEnd"/>
            <w:r>
              <w:rPr>
                <w:rFonts w:ascii="Calibri" w:hAnsi="Calibri" w:cs="Calibri"/>
              </w:rPr>
              <w:t xml:space="preserve"> (35 - 60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  <w:r>
              <w:rPr>
                <w:rFonts w:ascii="Calibri" w:hAnsi="Calibri" w:cs="Calibri"/>
              </w:rPr>
              <w:t xml:space="preserve"> (1 - 20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НН (до 1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D41C7C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10,27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D41C7C" w:rsidP="00D41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2,94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D41C7C" w:rsidP="00D41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-71,4%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Показатель средней частоты прекращений передачи электрической энергии</w:t>
            </w:r>
            <w:proofErr w:type="gramStart"/>
            <w:r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  <w:noProof/>
                <w:lang w:eastAsia="ru-RU"/>
              </w:rPr>
              <w:drawing>
                <wp:inline distT="0" distB="0" distL="0" distR="0">
                  <wp:extent cx="419100" cy="24955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ВН (110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</w:t>
            </w:r>
            <w:proofErr w:type="gramStart"/>
            <w:r>
              <w:rPr>
                <w:rFonts w:ascii="Calibri" w:hAnsi="Calibri" w:cs="Calibri"/>
              </w:rPr>
              <w:t>1</w:t>
            </w:r>
            <w:proofErr w:type="gramEnd"/>
            <w:r>
              <w:rPr>
                <w:rFonts w:ascii="Calibri" w:hAnsi="Calibri" w:cs="Calibri"/>
              </w:rPr>
              <w:t xml:space="preserve"> (35 - 60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  <w:r>
              <w:rPr>
                <w:rFonts w:ascii="Calibri" w:hAnsi="Calibri" w:cs="Calibri"/>
              </w:rPr>
              <w:t xml:space="preserve"> (1 - 20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НН (до 1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D41C7C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2,96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D41C7C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1,58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D41C7C" w:rsidP="00D41C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-46,6%</w:t>
            </w:r>
            <w:bookmarkStart w:id="0" w:name="_GoBack"/>
            <w:bookmarkEnd w:id="0"/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</w:t>
            </w:r>
            <w:proofErr w:type="gramStart"/>
            <w:r>
              <w:rPr>
                <w:rFonts w:ascii="Calibri" w:hAnsi="Calibri" w:cs="Calibri"/>
              </w:rPr>
              <w:t>) (</w:t>
            </w:r>
            <w:r>
              <w:rPr>
                <w:rFonts w:ascii="Calibri" w:hAnsi="Calibri" w:cs="Calibri"/>
                <w:noProof/>
                <w:lang w:eastAsia="ru-RU"/>
              </w:rPr>
              <w:drawing>
                <wp:inline distT="0" distB="0" distL="0" distR="0">
                  <wp:extent cx="655955" cy="266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ВН (110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</w:t>
            </w:r>
            <w:proofErr w:type="gramStart"/>
            <w:r>
              <w:rPr>
                <w:rFonts w:ascii="Calibri" w:hAnsi="Calibri" w:cs="Calibri"/>
              </w:rPr>
              <w:t>1</w:t>
            </w:r>
            <w:proofErr w:type="gramEnd"/>
            <w:r>
              <w:rPr>
                <w:rFonts w:ascii="Calibri" w:hAnsi="Calibri" w:cs="Calibri"/>
              </w:rPr>
              <w:t xml:space="preserve"> (35 - 60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  <w:r>
              <w:rPr>
                <w:rFonts w:ascii="Calibri" w:hAnsi="Calibri" w:cs="Calibri"/>
              </w:rPr>
              <w:t xml:space="preserve"> (1 - 20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НН (до 1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</w:t>
            </w:r>
            <w:r>
              <w:rPr>
                <w:rFonts w:ascii="Calibri" w:hAnsi="Calibri" w:cs="Calibri"/>
              </w:rPr>
              <w:lastRenderedPageBreak/>
              <w:t>организации (смежной сетевой организации, иных владельцев объектов электросетевого хозяйства</w:t>
            </w:r>
            <w:proofErr w:type="gramStart"/>
            <w:r>
              <w:rPr>
                <w:rFonts w:ascii="Calibri" w:hAnsi="Calibri" w:cs="Calibri"/>
              </w:rPr>
              <w:t>) (</w:t>
            </w:r>
            <w:r>
              <w:rPr>
                <w:rFonts w:ascii="Calibri" w:hAnsi="Calibri" w:cs="Calibri"/>
                <w:noProof/>
                <w:lang w:eastAsia="ru-RU"/>
              </w:rPr>
              <w:drawing>
                <wp:inline distT="0" distB="0" distL="0" distR="0">
                  <wp:extent cx="668655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>)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ВН (110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 xml:space="preserve"> и выше)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</w:t>
            </w:r>
            <w:proofErr w:type="gramStart"/>
            <w:r>
              <w:rPr>
                <w:rFonts w:ascii="Calibri" w:hAnsi="Calibri" w:cs="Calibri"/>
              </w:rPr>
              <w:t>1</w:t>
            </w:r>
            <w:proofErr w:type="gramEnd"/>
            <w:r>
              <w:rPr>
                <w:rFonts w:ascii="Calibri" w:hAnsi="Calibri" w:cs="Calibri"/>
              </w:rPr>
              <w:t xml:space="preserve"> (35 - 60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  <w:r>
              <w:rPr>
                <w:rFonts w:ascii="Calibri" w:hAnsi="Calibri" w:cs="Calibri"/>
              </w:rPr>
              <w:t xml:space="preserve"> (1 - 20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НН (до 1 </w:t>
            </w:r>
            <w:proofErr w:type="spellStart"/>
            <w:r>
              <w:rPr>
                <w:rFonts w:ascii="Calibri" w:hAnsi="Calibri" w:cs="Calibri"/>
              </w:rPr>
              <w:t>кВ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41DD" w:rsidTr="00CB41DD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CB41DD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1DD" w:rsidRDefault="005F5040" w:rsidP="00CB4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CB41DD" w:rsidRDefault="00CB41DD" w:rsidP="00CB41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44899" w:rsidRDefault="00244899"/>
    <w:sectPr w:rsidR="00244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677"/>
    <w:rsid w:val="00207677"/>
    <w:rsid w:val="00244899"/>
    <w:rsid w:val="005F5040"/>
    <w:rsid w:val="00CB41DD"/>
    <w:rsid w:val="00D41C7C"/>
    <w:rsid w:val="00F0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1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1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Urist3</dc:creator>
  <cp:keywords/>
  <dc:description/>
  <cp:lastModifiedBy>Urist3</cp:lastModifiedBy>
  <cp:revision>4</cp:revision>
  <cp:lastPrinted>2017-02-28T10:33:00Z</cp:lastPrinted>
  <dcterms:created xsi:type="dcterms:W3CDTF">2015-07-24T07:12:00Z</dcterms:created>
  <dcterms:modified xsi:type="dcterms:W3CDTF">2017-02-28T11:37:00Z</dcterms:modified>
</cp:coreProperties>
</file>